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20" w:lineRule="auto"/>
        <w:ind w:firstLine="31680" w:firstLineChars="98"/>
      </w:pPr>
    </w:p>
    <w:p>
      <w:pPr>
        <w:jc w:val="left"/>
        <w:rPr>
          <w:rFonts w:eastAsia="Times New Roman"/>
          <w:b/>
          <w:color w:val="FF0000"/>
          <w:sz w:val="24"/>
        </w:rPr>
      </w:pPr>
      <w:bookmarkStart w:id="0" w:name="_GoBack"/>
      <w:r>
        <w:rPr>
          <w:rFonts w:eastAsia="Times New Roman"/>
          <w:b/>
          <w:sz w:val="24"/>
        </w:rPr>
        <w:t>Attachment</w:t>
      </w:r>
      <w:bookmarkEnd w:id="0"/>
      <w:r>
        <w:rPr>
          <w:rFonts w:eastAsia="Times New Roman"/>
          <w:b/>
          <w:sz w:val="24"/>
        </w:rPr>
        <w:t xml:space="preserve"> 1  </w:t>
      </w:r>
      <w:r>
        <w:rPr>
          <w:rFonts w:eastAsia="Times New Roman"/>
          <w:b/>
          <w:color w:val="FF0000"/>
          <w:sz w:val="24"/>
        </w:rPr>
        <w:t xml:space="preserve">                 </w:t>
      </w:r>
    </w:p>
    <w:p>
      <w:pPr>
        <w:jc w:val="left"/>
        <w:rPr>
          <w:rFonts w:eastAsia="Times New Roman"/>
          <w:b/>
          <w:bCs/>
          <w:sz w:val="24"/>
        </w:rPr>
      </w:pPr>
      <w:r>
        <w:rPr>
          <w:rFonts w:eastAsia="Times New Roman"/>
          <w:b/>
          <w:color w:val="FF0000"/>
          <w:sz w:val="24"/>
        </w:rPr>
        <w:t xml:space="preserve">                            </w:t>
      </w:r>
      <w:r>
        <w:rPr>
          <w:rFonts w:eastAsia="Times New Roman"/>
          <w:b/>
          <w:bCs/>
          <w:sz w:val="24"/>
        </w:rPr>
        <w:t>Reply slip</w:t>
      </w:r>
    </w:p>
    <w:p>
      <w:pPr>
        <w:rPr>
          <w:b/>
          <w:sz w:val="24"/>
        </w:rPr>
      </w:pPr>
    </w:p>
    <w:tbl>
      <w:tblPr>
        <w:tblW w:w="10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525"/>
        <w:gridCol w:w="1841"/>
        <w:gridCol w:w="2412"/>
        <w:gridCol w:w="1701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Company </w:t>
            </w:r>
          </w:p>
        </w:tc>
        <w:tc>
          <w:tcPr>
            <w:tcW w:w="901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 </w:t>
            </w:r>
          </w:p>
        </w:tc>
        <w:tc>
          <w:tcPr>
            <w:tcW w:w="577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of participants</w:t>
            </w: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Post </w:t>
            </w: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 phone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Mailbox 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  <w:sz w:val="24"/>
                <w:shd w:val="clear" w:color="auto" w:fill="FFFFFF"/>
              </w:rPr>
              <w:t>Visiting Taishan Fiberglass Inc.</w:t>
            </w: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Mount Tai climbing competition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6"/>
              <w:spacing w:line="400" w:lineRule="exact"/>
              <w:ind w:left="360" w:firstLine="0" w:firstLineChars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ind w:firstLine="480"/>
              <w:rPr>
                <w:sz w:val="24"/>
              </w:rPr>
            </w:pPr>
          </w:p>
        </w:tc>
        <w:tc>
          <w:tcPr>
            <w:tcW w:w="15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3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Explanations </w:t>
            </w:r>
          </w:p>
        </w:tc>
        <w:tc>
          <w:tcPr>
            <w:tcW w:w="9012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Cs/>
                <w:sz w:val="24"/>
              </w:rPr>
              <w:t xml:space="preserve">Visiting manufacturing workshop of </w:t>
            </w:r>
            <w:r>
              <w:rPr>
                <w:color w:val="000000"/>
                <w:sz w:val="24"/>
                <w:shd w:val="clear" w:color="auto" w:fill="FFFFFF"/>
              </w:rPr>
              <w:t xml:space="preserve">Taishan Fiberglass Inc. on the afternoon of March 31.  </w:t>
            </w:r>
            <w:r>
              <w:rPr>
                <w:sz w:val="24"/>
              </w:rPr>
              <w:t>(Visit fill in “Yes”, or fill in “NO”)</w:t>
            </w:r>
          </w:p>
          <w:p>
            <w:pPr>
              <w:spacing w:line="42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Organizing a major match of “Climbing Mount Tai and protecting safeness” with award-winning on the morning of Apr. 1.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Participate fill in “Yes”, or fill in “NO”)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exact"/>
          <w:jc w:val="center"/>
        </w:trPr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Notes:</w:t>
            </w:r>
          </w:p>
        </w:tc>
        <w:tc>
          <w:tcPr>
            <w:tcW w:w="9012" w:type="dxa"/>
            <w:gridSpan w:val="5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b/>
                <w:bCs/>
                <w:sz w:val="24"/>
              </w:rPr>
              <w:t>Warm Warning:</w:t>
            </w:r>
            <w:r>
              <w:rPr>
                <w:sz w:val="24"/>
              </w:rPr>
              <w:t xml:space="preserve"> </w:t>
            </w:r>
          </w:p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1. Please reply the Return Receipt to </w:t>
            </w:r>
            <w:r>
              <w:fldChar w:fldCharType="begin"/>
            </w:r>
            <w:r>
              <w:instrText xml:space="preserve"> HYPERLINK "mailto:fdhuiyi@163.com" </w:instrText>
            </w:r>
            <w:r>
              <w:fldChar w:fldCharType="separate"/>
            </w:r>
            <w:r>
              <w:rPr>
                <w:color w:val="0000FF"/>
                <w:sz w:val="24"/>
                <w:u w:val="single"/>
              </w:rPr>
              <w:t>fdhuiyi@163.com</w:t>
            </w:r>
            <w:r>
              <w:rPr>
                <w:color w:val="0000FF"/>
                <w:sz w:val="24"/>
                <w:u w:val="single"/>
              </w:rPr>
              <w:fldChar w:fldCharType="end"/>
            </w:r>
            <w:r>
              <w:rPr>
                <w:sz w:val="24"/>
              </w:rPr>
              <w:t xml:space="preserve"> before March 10, so that our conference affairs team can arrange work! </w:t>
            </w:r>
          </w:p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2. The participators shall remit to the appointed account of conference before March 10, and formal invoice will be issued during sign-in of the conference. For the representative paying fees on the site, our conference affairs team will issue and mail the invoice to your company. we need your understanding and cooperation.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</w:tbl>
    <w:p>
      <w:pPr>
        <w:rPr>
          <w:b/>
          <w:color w:val="FF0000"/>
          <w:sz w:val="24"/>
        </w:rPr>
      </w:pPr>
    </w:p>
    <w:p>
      <w:pPr>
        <w:rPr>
          <w:b/>
          <w:color w:val="FF0000"/>
          <w:sz w:val="24"/>
        </w:rPr>
      </w:pPr>
    </w:p>
    <w:p>
      <w:pPr>
        <w:jc w:val="left"/>
        <w:rPr>
          <w:rFonts w:eastAsia="Times New Roman"/>
          <w:b/>
          <w:color w:val="FF0000"/>
          <w:sz w:val="24"/>
        </w:rPr>
      </w:pPr>
      <w:r>
        <w:rPr>
          <w:rFonts w:eastAsia="Times New Roman"/>
          <w:b/>
          <w:sz w:val="24"/>
        </w:rPr>
        <w:t xml:space="preserve">Attachment 2 </w:t>
      </w:r>
      <w:r>
        <w:rPr>
          <w:rFonts w:eastAsia="Times New Roman"/>
          <w:b/>
          <w:color w:val="FF0000"/>
          <w:sz w:val="24"/>
        </w:rPr>
        <w:t xml:space="preserve">                  </w:t>
      </w:r>
    </w:p>
    <w:p>
      <w:pPr>
        <w:jc w:val="center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Hotel reservation form </w:t>
      </w:r>
    </w:p>
    <w:p>
      <w:pPr>
        <w:jc w:val="center"/>
        <w:rPr>
          <w:rFonts w:eastAsia="Times New Roman"/>
          <w:b/>
          <w:color w:val="000000"/>
          <w:sz w:val="24"/>
        </w:rPr>
      </w:pPr>
    </w:p>
    <w:tbl>
      <w:tblPr>
        <w:tblW w:w="11250" w:type="dxa"/>
        <w:jc w:val="center"/>
        <w:tblInd w:w="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210"/>
        <w:gridCol w:w="303"/>
        <w:gridCol w:w="1185"/>
        <w:gridCol w:w="1353"/>
        <w:gridCol w:w="1230"/>
        <w:gridCol w:w="1020"/>
        <w:gridCol w:w="1284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Company </w:t>
            </w:r>
          </w:p>
        </w:tc>
        <w:tc>
          <w:tcPr>
            <w:tcW w:w="9970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</w:t>
            </w:r>
          </w:p>
        </w:tc>
        <w:tc>
          <w:tcPr>
            <w:tcW w:w="221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 phone</w:t>
            </w:r>
          </w:p>
        </w:tc>
        <w:tc>
          <w:tcPr>
            <w:tcW w:w="148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Check-in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Check-out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type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21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8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353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Standard  room </w:t>
            </w: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Double room</w:t>
            </w: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Executive Room</w:t>
            </w: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Executive King Room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firstLine="31680" w:firstLineChars="49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ind w:firstLine="31680" w:firstLineChars="49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ind w:firstLine="31680" w:firstLineChars="49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ind w:firstLine="31680" w:firstLineChars="49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  <w:shd w:val="clear" w:color="auto" w:fill="FFFFFF"/>
              </w:rPr>
            </w:pP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color w:val="333333"/>
                <w:sz w:val="24"/>
                <w:shd w:val="clear" w:color="auto" w:fill="FFFFFF"/>
              </w:rPr>
              <w:t>Wanda Realm Tai’an</w:t>
            </w:r>
            <w:r>
              <w:rPr>
                <w:b/>
                <w:sz w:val="24"/>
              </w:rPr>
              <w:t xml:space="preserve"> (five-star)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ind w:firstLine="31680" w:firstLineChars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Room type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Price </w:t>
            </w:r>
          </w:p>
        </w:tc>
        <w:tc>
          <w:tcPr>
            <w:tcW w:w="62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standard room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380RMB/ room</w:t>
            </w:r>
          </w:p>
        </w:tc>
        <w:tc>
          <w:tcPr>
            <w:tcW w:w="62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With two-breakfast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double room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380RMB/ room</w:t>
            </w:r>
          </w:p>
        </w:tc>
        <w:tc>
          <w:tcPr>
            <w:tcW w:w="62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With two-breakfast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Executive Room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480RMB/ room</w:t>
            </w:r>
          </w:p>
        </w:tc>
        <w:tc>
          <w:tcPr>
            <w:tcW w:w="62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With two-breakfast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5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Executive King Room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480RMB/ room</w:t>
            </w:r>
          </w:p>
        </w:tc>
        <w:tc>
          <w:tcPr>
            <w:tcW w:w="62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With two-breakfast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ind w:firstLine="31680" w:firstLineChars="50"/>
              <w:rPr>
                <w:b/>
                <w:sz w:val="24"/>
              </w:rPr>
            </w:pPr>
            <w:r>
              <w:rPr>
                <w:b/>
                <w:sz w:val="24"/>
              </w:rPr>
              <w:t>Notes:</w:t>
            </w:r>
          </w:p>
        </w:tc>
        <w:tc>
          <w:tcPr>
            <w:tcW w:w="9970" w:type="dxa"/>
            <w:gridSpan w:val="8"/>
            <w:vAlign w:val="center"/>
          </w:tcPr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b/>
                <w:sz w:val="24"/>
              </w:rPr>
            </w:pPr>
            <w:r>
              <w:rPr>
                <w:b/>
                <w:sz w:val="24"/>
              </w:rPr>
              <w:t>Tips:</w:t>
            </w:r>
          </w:p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1. Deadline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March 20, 2017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Please reserve in advance due to the limitation of different room types 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24 hours reservation toll free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13810306279  Please send to </w:t>
            </w:r>
            <w:r>
              <w:fldChar w:fldCharType="begin"/>
            </w:r>
            <w:r>
              <w:instrText xml:space="preserve"> HYPERLINK "mailto:fdhuiyi@163.com" </w:instrText>
            </w:r>
            <w:r>
              <w:fldChar w:fldCharType="separate"/>
            </w:r>
            <w:r>
              <w:rPr>
                <w:rStyle w:val="5"/>
                <w:sz w:val="24"/>
              </w:rPr>
              <w:t>fdhuiyi@163.com</w:t>
            </w:r>
            <w:r>
              <w:rPr>
                <w:rStyle w:val="5"/>
                <w:sz w:val="24"/>
              </w:rPr>
              <w:fldChar w:fldCharType="end"/>
            </w:r>
            <w:r>
              <w:rPr>
                <w:sz w:val="24"/>
              </w:rPr>
              <w:t xml:space="preserve"> after you finish filling the form</w:t>
            </w:r>
          </w:p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>2. Hotel name</w:t>
            </w:r>
            <w:r>
              <w:rPr>
                <w:rFonts w:hint="eastAsia"/>
                <w:sz w:val="24"/>
              </w:rPr>
              <w:t>：</w:t>
            </w:r>
            <w:r>
              <w:rPr>
                <w:color w:val="333333"/>
                <w:sz w:val="24"/>
                <w:shd w:val="clear" w:color="auto" w:fill="FFFFFF"/>
              </w:rPr>
              <w:t>Wanda Realm Tai’an</w:t>
            </w:r>
            <w:r>
              <w:rPr>
                <w:b/>
                <w:sz w:val="24"/>
              </w:rPr>
              <w:t xml:space="preserve"> </w:t>
            </w:r>
            <w:r>
              <w:rPr>
                <w:bCs/>
                <w:sz w:val="24"/>
              </w:rPr>
              <w:t>(five-star)</w:t>
            </w:r>
          </w:p>
          <w:p>
            <w:pPr>
              <w:widowControl w:val="0"/>
              <w:wordWrap/>
              <w:adjustRightInd/>
              <w:snapToGrid/>
              <w:spacing w:line="42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sz w:val="24"/>
              </w:rPr>
            </w:pPr>
            <w:r>
              <w:rPr>
                <w:sz w:val="24"/>
              </w:rPr>
              <w:t xml:space="preserve">  Address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No.566, Taishan Road,</w:t>
            </w:r>
            <w:r>
              <w:rPr>
                <w:color w:val="333333"/>
                <w:sz w:val="24"/>
                <w:shd w:val="clear" w:color="auto" w:fill="FFFFFF"/>
              </w:rPr>
              <w:t>Tai’an City</w:t>
            </w:r>
            <w:r>
              <w:rPr>
                <w:sz w:val="24"/>
              </w:rPr>
              <w:t>, Shandong Province</w:t>
            </w:r>
          </w:p>
        </w:tc>
      </w:tr>
    </w:tbl>
    <w:p>
      <w:pPr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3">
    <w:name w:val="Default Paragraph Font"/>
    <w:semiHidden/>
    <w:uiPriority w:val="99"/>
  </w:style>
  <w:style w:type="character" w:styleId="4">
    <w:name w:val="Emphasis"/>
    <w:basedOn w:val="3"/>
    <w:qFormat/>
    <w:uiPriority w:val="99"/>
    <w:rPr>
      <w:rFonts w:cs="Times New Roman"/>
      <w:i/>
    </w:rPr>
  </w:style>
  <w:style w:type="character" w:styleId="5">
    <w:name w:val="Hyperlink"/>
    <w:basedOn w:val="3"/>
    <w:qFormat/>
    <w:uiPriority w:val="99"/>
    <w:rPr>
      <w:rFonts w:cs="Times New Roman"/>
      <w:color w:val="0000FF"/>
      <w:u w:val="single"/>
    </w:rPr>
  </w:style>
  <w:style w:type="paragraph" w:customStyle="1" w:styleId="6">
    <w:name w:val="List Paragraph1"/>
    <w:basedOn w:val="1"/>
    <w:qFormat/>
    <w:uiPriority w:val="99"/>
    <w:pPr>
      <w:ind w:firstLine="420" w:firstLineChars="200"/>
    </w:pPr>
  </w:style>
  <w:style w:type="character" w:customStyle="1" w:styleId="7">
    <w:name w:val="Heading 3 Char"/>
    <w:basedOn w:val="3"/>
    <w:link w:val="2"/>
    <w:semiHidden/>
    <w:qFormat/>
    <w:uiPriority w:val="9"/>
    <w:rPr>
      <w:rFonts w:ascii="Times New Roman" w:hAnsi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9</Pages>
  <Words>1559</Words>
  <Characters>8890</Characters>
  <Lines>0</Lines>
  <Paragraphs>0</Paragraphs>
  <ScaleCrop>false</ScaleCrop>
  <LinksUpToDate>false</LinksUpToDate>
  <CharactersWithSpaces>0</CharactersWithSpaces>
  <Application>WPS Office 专业版_8.1.0.0_{F1E327BC-269C-435d-A152-05C5408002CA}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2016-12-30T02:29:00Z</dcterms:created>
  <dc:creator>Administrator</dc:creator>
  <cp:lastModifiedBy>Administrator</cp:lastModifiedBy>
  <cp:lastPrinted>2017-02-06T01:08:56Z</cp:lastPrinted>
  <dcterms:modified xsi:type="dcterms:W3CDTF">2017-02-06T01:57:52Z</dcterms:modified>
  <dc:title>Attachment 1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2052-8.1.0.0</vt:lpwstr>
  </property>
</Properties>
</file>